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A07" w:rsidRDefault="001D5A07" w:rsidP="001D5A07">
      <w:pPr>
        <w:spacing w:after="0" w:line="240" w:lineRule="auto"/>
        <w:ind w:right="-185" w:firstLine="3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7ABC8DE4" wp14:editId="2E9C562C">
            <wp:extent cx="513715" cy="73152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71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A07" w:rsidRDefault="001D5A07" w:rsidP="001D5A07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Київська районна в м. Полтаві рада</w:t>
      </w:r>
    </w:p>
    <w:p w:rsidR="001D5A07" w:rsidRDefault="001D5A07" w:rsidP="001D5A07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Виконавчий комітет</w:t>
      </w:r>
    </w:p>
    <w:p w:rsidR="001D5A07" w:rsidRDefault="001D5A07" w:rsidP="001D5A07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Н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Я</w:t>
      </w:r>
    </w:p>
    <w:p w:rsidR="001D5A07" w:rsidRDefault="001D5A07" w:rsidP="001D5A07">
      <w:pPr>
        <w:spacing w:after="0" w:line="317" w:lineRule="exact"/>
        <w:jc w:val="center"/>
        <w:rPr>
          <w:rFonts w:ascii="Times New Roman" w:eastAsia="Times New Roman" w:hAnsi="Times New Roman"/>
          <w:b/>
          <w:spacing w:val="20"/>
          <w:sz w:val="28"/>
          <w:lang w:val="uk-UA"/>
        </w:rPr>
      </w:pPr>
    </w:p>
    <w:p w:rsidR="001D5A07" w:rsidRDefault="001D5A07" w:rsidP="001D5A07">
      <w:pPr>
        <w:spacing w:after="0" w:line="317" w:lineRule="exact"/>
        <w:rPr>
          <w:rFonts w:ascii="Times New Roman" w:eastAsia="Times New Roman" w:hAnsi="Times New Roman"/>
          <w:spacing w:val="20"/>
          <w:sz w:val="28"/>
        </w:rPr>
      </w:pPr>
    </w:p>
    <w:p w:rsidR="001D5A07" w:rsidRDefault="001D5A07" w:rsidP="001D5A07">
      <w:pPr>
        <w:spacing w:after="0" w:line="317" w:lineRule="exact"/>
        <w:rPr>
          <w:rFonts w:ascii="Times New Roman" w:eastAsia="Times New Roman" w:hAnsi="Times New Roman"/>
          <w:spacing w:val="20"/>
          <w:sz w:val="28"/>
        </w:rPr>
      </w:pPr>
      <w:r>
        <w:rPr>
          <w:rFonts w:ascii="Times New Roman" w:eastAsia="Times New Roman" w:hAnsi="Times New Roman"/>
          <w:spacing w:val="20"/>
          <w:sz w:val="28"/>
          <w:lang w:val="uk-UA"/>
        </w:rPr>
        <w:t>від 28.07.2020</w:t>
      </w:r>
      <w:r>
        <w:rPr>
          <w:rFonts w:ascii="Times New Roman" w:eastAsia="Times New Roman" w:hAnsi="Times New Roman"/>
          <w:spacing w:val="20"/>
          <w:sz w:val="28"/>
        </w:rPr>
        <w:tab/>
      </w:r>
      <w:r>
        <w:rPr>
          <w:rFonts w:ascii="Times New Roman" w:eastAsia="Times New Roman" w:hAnsi="Times New Roman"/>
          <w:spacing w:val="20"/>
          <w:sz w:val="28"/>
        </w:rPr>
        <w:tab/>
      </w:r>
      <w:r>
        <w:rPr>
          <w:rFonts w:ascii="Times New Roman" w:eastAsia="Times New Roman" w:hAnsi="Times New Roman"/>
          <w:spacing w:val="20"/>
          <w:sz w:val="28"/>
        </w:rPr>
        <w:tab/>
      </w:r>
      <w:r>
        <w:rPr>
          <w:rFonts w:ascii="Times New Roman" w:eastAsia="Times New Roman" w:hAnsi="Times New Roman"/>
          <w:spacing w:val="20"/>
          <w:sz w:val="28"/>
        </w:rPr>
        <w:tab/>
      </w:r>
      <w:r>
        <w:rPr>
          <w:rFonts w:ascii="Times New Roman" w:eastAsia="Times New Roman" w:hAnsi="Times New Roman"/>
          <w:spacing w:val="20"/>
          <w:sz w:val="28"/>
        </w:rPr>
        <w:tab/>
      </w:r>
      <w:r>
        <w:rPr>
          <w:rFonts w:ascii="Times New Roman" w:eastAsia="Times New Roman" w:hAnsi="Times New Roman"/>
          <w:spacing w:val="20"/>
          <w:sz w:val="28"/>
        </w:rPr>
        <w:tab/>
      </w:r>
      <w:r>
        <w:rPr>
          <w:rFonts w:ascii="Times New Roman" w:eastAsia="Times New Roman" w:hAnsi="Times New Roman"/>
          <w:spacing w:val="20"/>
          <w:sz w:val="28"/>
        </w:rPr>
        <w:tab/>
      </w:r>
      <w:r>
        <w:rPr>
          <w:rFonts w:ascii="Times New Roman" w:eastAsia="Times New Roman" w:hAnsi="Times New Roman"/>
          <w:spacing w:val="20"/>
          <w:sz w:val="28"/>
        </w:rPr>
        <w:tab/>
      </w:r>
      <w:r>
        <w:rPr>
          <w:rFonts w:ascii="Times New Roman" w:eastAsia="Times New Roman" w:hAnsi="Times New Roman"/>
          <w:spacing w:val="20"/>
          <w:sz w:val="28"/>
        </w:rPr>
        <w:tab/>
      </w:r>
      <w:r>
        <w:rPr>
          <w:rFonts w:ascii="Times New Roman" w:eastAsia="Times New Roman" w:hAnsi="Times New Roman"/>
          <w:spacing w:val="20"/>
          <w:sz w:val="28"/>
          <w:lang w:val="uk-UA"/>
        </w:rPr>
        <w:t xml:space="preserve">     № </w:t>
      </w:r>
      <w:r w:rsidR="005B358E">
        <w:rPr>
          <w:rFonts w:ascii="Times New Roman" w:eastAsia="Times New Roman" w:hAnsi="Times New Roman"/>
          <w:spacing w:val="20"/>
          <w:sz w:val="28"/>
          <w:lang w:val="uk-UA"/>
        </w:rPr>
        <w:t>174</w:t>
      </w:r>
    </w:p>
    <w:p w:rsidR="001D5A07" w:rsidRDefault="001D5A07" w:rsidP="001D5A07">
      <w:pPr>
        <w:spacing w:after="0" w:line="317" w:lineRule="exact"/>
        <w:rPr>
          <w:rFonts w:ascii="Times New Roman" w:eastAsia="Times New Roman" w:hAnsi="Times New Roman"/>
          <w:spacing w:val="20"/>
          <w:sz w:val="28"/>
          <w:lang w:val="uk-UA"/>
        </w:rPr>
      </w:pPr>
    </w:p>
    <w:p w:rsidR="001D5A07" w:rsidRDefault="001D5A07" w:rsidP="001D5A07">
      <w:pPr>
        <w:spacing w:after="0" w:line="317" w:lineRule="exact"/>
        <w:rPr>
          <w:rFonts w:ascii="Times New Roman" w:eastAsia="Times New Roman" w:hAnsi="Times New Roman"/>
          <w:spacing w:val="20"/>
          <w:sz w:val="28"/>
          <w:lang w:val="uk-UA"/>
        </w:rPr>
      </w:pPr>
    </w:p>
    <w:p w:rsidR="001D5A07" w:rsidRDefault="001D5A07" w:rsidP="001D5A0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lang w:val="uk-UA"/>
        </w:rPr>
        <w:t xml:space="preserve">Про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затвердження висновку щодо </w:t>
      </w:r>
    </w:p>
    <w:p w:rsidR="001D5A07" w:rsidRDefault="001D5A07" w:rsidP="001D5A0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визначення місця проживання </w:t>
      </w:r>
    </w:p>
    <w:p w:rsidR="001D5A07" w:rsidRDefault="001D5A07" w:rsidP="001D5A0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малолітньої </w:t>
      </w:r>
      <w:r>
        <w:rPr>
          <w:rFonts w:ascii="Times New Roman" w:hAnsi="Times New Roman"/>
          <w:sz w:val="28"/>
          <w:szCs w:val="28"/>
          <w:lang w:val="uk-UA" w:eastAsia="ru-RU"/>
        </w:rPr>
        <w:t>ОСОБА 1, 19.01.2009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р.н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D5A07" w:rsidRDefault="001D5A07" w:rsidP="001D5A0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D5A07" w:rsidRDefault="001D5A07" w:rsidP="001D5A07">
      <w:pPr>
        <w:spacing w:after="0" w:line="317" w:lineRule="exact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D5A07" w:rsidRDefault="001D5A07" w:rsidP="001D5A07">
      <w:pPr>
        <w:spacing w:after="0" w:line="317" w:lineRule="exact"/>
        <w:rPr>
          <w:rFonts w:ascii="Times New Roman" w:eastAsia="Times New Roman" w:hAnsi="Times New Roman"/>
          <w:sz w:val="28"/>
          <w:lang w:val="uk-UA"/>
        </w:rPr>
      </w:pPr>
    </w:p>
    <w:p w:rsidR="001D5A07" w:rsidRDefault="001D5A07" w:rsidP="001D5A07">
      <w:pPr>
        <w:spacing w:after="0" w:line="240" w:lineRule="auto"/>
        <w:jc w:val="both"/>
        <w:rPr>
          <w:rFonts w:ascii="Times New Roman" w:hAnsi="Times New Roman"/>
          <w:spacing w:val="20"/>
          <w:sz w:val="28"/>
          <w:szCs w:val="24"/>
          <w:lang w:val="uk-UA" w:eastAsia="ru-RU"/>
        </w:rPr>
      </w:pPr>
      <w:r>
        <w:rPr>
          <w:rFonts w:ascii="Times New Roman" w:hAnsi="Times New Roman"/>
          <w:sz w:val="28"/>
          <w:szCs w:val="24"/>
          <w:lang w:val="uk-UA" w:eastAsia="ru-RU"/>
        </w:rPr>
        <w:tab/>
        <w:t xml:space="preserve">У зв’язку із розглядом в Київському районному суді м. Полтави цивільної справи за позовом </w:t>
      </w:r>
      <w:r>
        <w:rPr>
          <w:rFonts w:ascii="Times New Roman" w:hAnsi="Times New Roman"/>
          <w:sz w:val="28"/>
          <w:szCs w:val="28"/>
          <w:lang w:val="uk-UA" w:eastAsia="ru-RU"/>
        </w:rPr>
        <w:t>ОСОБА 2 до ОСОБА 3 щодо визначення місця проживання малолітньої доньки, ОСОБА 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19.01.2009 р.н.,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яка проживає разом з матір’ю за адресою: АДРЕСА, 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керуючись ст.19,160,161 Сімейного кодексу України,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рішенням позачергової третьої сесії сьомого скликання Полтавської міської ради від 25.02.2016 «Про визначення обсягу і меж повноважень, які здійснюють районні у місті Полтаві ради»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, беручи до уваги рішення комісії з питань захисту прав дитини від 22.07.2020 виконавчий комітет Київської районної в м. Полтаві ради </w:t>
      </w:r>
    </w:p>
    <w:p w:rsidR="001D5A07" w:rsidRDefault="001D5A07" w:rsidP="001D5A07">
      <w:pPr>
        <w:spacing w:after="0" w:line="317" w:lineRule="exact"/>
        <w:rPr>
          <w:rFonts w:ascii="Times New Roman" w:eastAsia="Times New Roman" w:hAnsi="Times New Roman"/>
          <w:spacing w:val="20"/>
          <w:sz w:val="28"/>
          <w:lang w:val="uk-UA"/>
        </w:rPr>
      </w:pPr>
    </w:p>
    <w:p w:rsidR="001D5A07" w:rsidRDefault="001D5A07" w:rsidP="001D5A07">
      <w:pPr>
        <w:spacing w:after="0" w:line="317" w:lineRule="exact"/>
        <w:rPr>
          <w:rFonts w:ascii="Times New Roman" w:eastAsia="Times New Roman" w:hAnsi="Times New Roman"/>
          <w:spacing w:val="20"/>
          <w:sz w:val="28"/>
          <w:lang w:val="uk-UA"/>
        </w:rPr>
      </w:pPr>
      <w:r>
        <w:rPr>
          <w:rFonts w:ascii="Times New Roman" w:eastAsia="Times New Roman" w:hAnsi="Times New Roman"/>
          <w:sz w:val="28"/>
          <w:lang w:val="uk-UA"/>
        </w:rPr>
        <w:t>в и р і ш и в</w:t>
      </w:r>
      <w:r>
        <w:rPr>
          <w:rFonts w:ascii="Times New Roman" w:eastAsia="Times New Roman" w:hAnsi="Times New Roman"/>
          <w:spacing w:val="20"/>
          <w:sz w:val="28"/>
          <w:lang w:val="uk-UA"/>
        </w:rPr>
        <w:t>:</w:t>
      </w:r>
    </w:p>
    <w:p w:rsidR="001D5A07" w:rsidRDefault="001D5A07" w:rsidP="001D5A07">
      <w:pPr>
        <w:spacing w:after="0" w:line="317" w:lineRule="exact"/>
        <w:rPr>
          <w:rFonts w:ascii="Times New Roman" w:eastAsia="Times New Roman" w:hAnsi="Times New Roman"/>
          <w:spacing w:val="20"/>
          <w:sz w:val="28"/>
          <w:lang w:val="uk-UA"/>
        </w:rPr>
      </w:pPr>
    </w:p>
    <w:p w:rsidR="001D5A07" w:rsidRDefault="001D5A07" w:rsidP="001D5A07">
      <w:pPr>
        <w:spacing w:after="0" w:line="240" w:lineRule="auto"/>
        <w:ind w:firstLine="56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затвердити висновок щодо визначення місця проживання малолітньої </w:t>
      </w:r>
      <w:r w:rsidR="0080792E">
        <w:rPr>
          <w:rFonts w:ascii="Times New Roman" w:hAnsi="Times New Roman"/>
          <w:sz w:val="28"/>
          <w:szCs w:val="28"/>
          <w:lang w:val="uk-UA" w:eastAsia="ru-RU"/>
        </w:rPr>
        <w:t>ОСОБА 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19.01.2009 р.н. разом з матір’ю </w:t>
      </w:r>
      <w:r w:rsidR="0080792E">
        <w:rPr>
          <w:rFonts w:ascii="Times New Roman" w:hAnsi="Times New Roman"/>
          <w:sz w:val="28"/>
          <w:szCs w:val="28"/>
          <w:lang w:val="uk-UA" w:eastAsia="ru-RU"/>
        </w:rPr>
        <w:t>ОСОБА 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4"/>
          <w:lang w:val="uk-UA" w:eastAsia="ru-RU"/>
        </w:rPr>
        <w:t>(додаток).</w:t>
      </w:r>
    </w:p>
    <w:p w:rsidR="001D5A07" w:rsidRDefault="001D5A07" w:rsidP="001D5A07">
      <w:pPr>
        <w:spacing w:after="0" w:line="240" w:lineRule="auto"/>
        <w:rPr>
          <w:rFonts w:ascii="Times New Roman" w:eastAsia="Times New Roman" w:hAnsi="Times New Roman"/>
          <w:sz w:val="28"/>
          <w:lang w:val="uk-UA"/>
        </w:rPr>
      </w:pPr>
    </w:p>
    <w:p w:rsidR="001D5A07" w:rsidRDefault="001D5A07" w:rsidP="001D5A07">
      <w:pPr>
        <w:rPr>
          <w:rFonts w:ascii="Times New Roman" w:eastAsia="Times New Roman" w:hAnsi="Times New Roman"/>
          <w:sz w:val="28"/>
          <w:lang w:val="uk-UA"/>
        </w:rPr>
      </w:pPr>
    </w:p>
    <w:p w:rsidR="001D5A07" w:rsidRDefault="001D5A07" w:rsidP="001D5A07">
      <w:pPr>
        <w:rPr>
          <w:rFonts w:ascii="Times New Roman" w:eastAsia="Times New Roman" w:hAnsi="Times New Roman"/>
          <w:sz w:val="28"/>
          <w:lang w:val="uk-UA"/>
        </w:rPr>
      </w:pPr>
      <w:r>
        <w:rPr>
          <w:rFonts w:ascii="Times New Roman" w:eastAsia="Times New Roman" w:hAnsi="Times New Roman"/>
          <w:sz w:val="28"/>
          <w:lang w:val="uk-UA"/>
        </w:rPr>
        <w:t xml:space="preserve">Голова районної ради </w:t>
      </w:r>
      <w:r>
        <w:rPr>
          <w:rFonts w:ascii="Times New Roman" w:eastAsia="Times New Roman" w:hAnsi="Times New Roman"/>
          <w:sz w:val="28"/>
          <w:lang w:val="uk-UA"/>
        </w:rPr>
        <w:tab/>
      </w:r>
      <w:r>
        <w:rPr>
          <w:rFonts w:ascii="Times New Roman" w:eastAsia="Times New Roman" w:hAnsi="Times New Roman"/>
          <w:sz w:val="28"/>
          <w:lang w:val="uk-UA"/>
        </w:rPr>
        <w:tab/>
      </w:r>
      <w:r>
        <w:rPr>
          <w:rFonts w:ascii="Times New Roman" w:eastAsia="Times New Roman" w:hAnsi="Times New Roman"/>
          <w:sz w:val="28"/>
          <w:lang w:val="uk-UA"/>
        </w:rPr>
        <w:tab/>
      </w:r>
      <w:r>
        <w:rPr>
          <w:rFonts w:ascii="Times New Roman" w:eastAsia="Times New Roman" w:hAnsi="Times New Roman"/>
          <w:sz w:val="28"/>
          <w:lang w:val="uk-UA"/>
        </w:rPr>
        <w:tab/>
      </w:r>
      <w:r>
        <w:rPr>
          <w:rFonts w:ascii="Times New Roman" w:eastAsia="Times New Roman" w:hAnsi="Times New Roman"/>
          <w:sz w:val="28"/>
          <w:lang w:val="uk-UA"/>
        </w:rPr>
        <w:tab/>
        <w:t xml:space="preserve">         Сергій СИНЯГІВСЬКИЙ</w:t>
      </w:r>
    </w:p>
    <w:p w:rsidR="001D5A07" w:rsidRDefault="001D5A07" w:rsidP="001D5A07">
      <w:pPr>
        <w:spacing w:after="0" w:line="240" w:lineRule="auto"/>
        <w:ind w:left="5664" w:firstLine="708"/>
        <w:rPr>
          <w:rFonts w:ascii="Times New Roman" w:eastAsia="Times New Roman" w:hAnsi="Times New Roman"/>
          <w:sz w:val="26"/>
          <w:szCs w:val="26"/>
          <w:lang w:val="uk-UA"/>
        </w:rPr>
      </w:pPr>
    </w:p>
    <w:p w:rsidR="001D5A07" w:rsidRDefault="001D5A07" w:rsidP="001D5A07">
      <w:pPr>
        <w:spacing w:after="0" w:line="240" w:lineRule="auto"/>
        <w:ind w:left="5664" w:firstLine="708"/>
        <w:rPr>
          <w:rFonts w:ascii="Times New Roman" w:eastAsia="Times New Roman" w:hAnsi="Times New Roman"/>
          <w:sz w:val="26"/>
          <w:szCs w:val="26"/>
          <w:lang w:val="uk-UA"/>
        </w:rPr>
      </w:pPr>
    </w:p>
    <w:p w:rsidR="001D5A07" w:rsidRDefault="001D5A07" w:rsidP="001D5A07">
      <w:pPr>
        <w:spacing w:after="0" w:line="240" w:lineRule="auto"/>
        <w:ind w:left="5664" w:firstLine="708"/>
        <w:rPr>
          <w:rFonts w:ascii="Times New Roman" w:eastAsia="Times New Roman" w:hAnsi="Times New Roman"/>
          <w:sz w:val="26"/>
          <w:szCs w:val="26"/>
          <w:lang w:val="uk-UA"/>
        </w:rPr>
      </w:pPr>
    </w:p>
    <w:p w:rsidR="001D5A07" w:rsidRDefault="001D5A07" w:rsidP="001D5A07">
      <w:pPr>
        <w:spacing w:after="0" w:line="240" w:lineRule="auto"/>
        <w:ind w:left="5664" w:firstLine="708"/>
        <w:rPr>
          <w:rFonts w:ascii="Times New Roman" w:eastAsia="Times New Roman" w:hAnsi="Times New Roman"/>
          <w:sz w:val="26"/>
          <w:szCs w:val="26"/>
          <w:lang w:val="uk-UA"/>
        </w:rPr>
      </w:pPr>
    </w:p>
    <w:p w:rsidR="001D5A07" w:rsidRDefault="001D5A07" w:rsidP="001D5A07">
      <w:pPr>
        <w:spacing w:after="0" w:line="240" w:lineRule="auto"/>
        <w:ind w:left="5664" w:firstLine="708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80792E" w:rsidRDefault="0080792E" w:rsidP="001D5A07">
      <w:pPr>
        <w:spacing w:after="0" w:line="240" w:lineRule="auto"/>
        <w:ind w:left="5664" w:firstLine="708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80792E" w:rsidRDefault="0080792E" w:rsidP="001D5A07">
      <w:pPr>
        <w:spacing w:after="0" w:line="240" w:lineRule="auto"/>
        <w:ind w:left="5664" w:firstLine="708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5B358E" w:rsidRDefault="005B358E" w:rsidP="001D5A07">
      <w:pPr>
        <w:spacing w:after="0" w:line="240" w:lineRule="auto"/>
        <w:ind w:left="5664" w:firstLine="708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5B358E" w:rsidRDefault="005B358E" w:rsidP="001D5A07">
      <w:pPr>
        <w:spacing w:after="0" w:line="240" w:lineRule="auto"/>
        <w:ind w:left="5664" w:firstLine="708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1D5A07" w:rsidRDefault="001D5A07" w:rsidP="001D5A07">
      <w:pPr>
        <w:spacing w:after="0" w:line="240" w:lineRule="auto"/>
        <w:ind w:left="5664" w:firstLine="708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lastRenderedPageBreak/>
        <w:t>Додаток до</w:t>
      </w:r>
    </w:p>
    <w:p w:rsidR="001D5A07" w:rsidRDefault="001D5A07" w:rsidP="001D5A07">
      <w:pPr>
        <w:spacing w:after="0" w:line="240" w:lineRule="auto"/>
        <w:ind w:left="5664" w:firstLine="708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рішення виконкому </w:t>
      </w:r>
    </w:p>
    <w:p w:rsidR="001D5A07" w:rsidRDefault="001D5A07" w:rsidP="001D5A07">
      <w:pPr>
        <w:spacing w:after="0" w:line="240" w:lineRule="auto"/>
        <w:ind w:left="5664" w:firstLine="708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Київської районної </w:t>
      </w:r>
    </w:p>
    <w:p w:rsidR="001D5A07" w:rsidRDefault="001D5A07" w:rsidP="001D5A07">
      <w:pPr>
        <w:spacing w:after="0" w:line="240" w:lineRule="auto"/>
        <w:ind w:left="5664" w:firstLine="708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 м. Полтаві ради</w:t>
      </w:r>
    </w:p>
    <w:p w:rsidR="001D5A07" w:rsidRDefault="001D5A07" w:rsidP="001D5A07">
      <w:pPr>
        <w:spacing w:after="0" w:line="240" w:lineRule="auto"/>
        <w:ind w:left="5664" w:firstLine="70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від 28.07.2020 № </w:t>
      </w:r>
      <w:r w:rsidR="005B358E">
        <w:rPr>
          <w:rFonts w:ascii="Times New Roman" w:eastAsia="Times New Roman" w:hAnsi="Times New Roman"/>
          <w:sz w:val="28"/>
          <w:szCs w:val="28"/>
          <w:lang w:val="uk-UA"/>
        </w:rPr>
        <w:t>174</w:t>
      </w:r>
    </w:p>
    <w:p w:rsidR="001D5A07" w:rsidRDefault="001D5A07" w:rsidP="001D5A07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val="uk-UA"/>
        </w:rPr>
      </w:pPr>
    </w:p>
    <w:p w:rsidR="001D5A07" w:rsidRDefault="001D5A07" w:rsidP="001D5A0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1D5A07" w:rsidRDefault="001D5A07" w:rsidP="001D5A0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1D5A07" w:rsidRDefault="001D5A07" w:rsidP="001D5A0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 И С Н О В О К</w:t>
      </w:r>
    </w:p>
    <w:p w:rsidR="001D5A07" w:rsidRDefault="001D5A07" w:rsidP="001D5A0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виконавчого комітету Київської районної в м. Полтаві ради, </w:t>
      </w:r>
    </w:p>
    <w:p w:rsidR="001D5A07" w:rsidRDefault="001D5A07" w:rsidP="001D5A0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як органу опіки та піклування, про визначення місця проживання </w:t>
      </w:r>
    </w:p>
    <w:p w:rsidR="001D5A07" w:rsidRDefault="0080792E" w:rsidP="001D5A07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ОСОБА 1</w:t>
      </w:r>
      <w:r w:rsidR="001D5A07">
        <w:rPr>
          <w:rFonts w:ascii="Times New Roman" w:hAnsi="Times New Roman"/>
          <w:sz w:val="28"/>
          <w:szCs w:val="28"/>
          <w:lang w:val="uk-UA" w:eastAsia="ru-RU"/>
        </w:rPr>
        <w:t>, 19.01.2009 р.н.</w:t>
      </w:r>
    </w:p>
    <w:p w:rsidR="001D5A07" w:rsidRDefault="001D5A07" w:rsidP="001D5A0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ab/>
      </w:r>
    </w:p>
    <w:p w:rsidR="001D5A07" w:rsidRDefault="001D5A07" w:rsidP="001D5A0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1D5A07" w:rsidRDefault="001D5A07" w:rsidP="001D5A0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підставі ухвали Київського районного суду м. Полтави від 27.05.2020, виконавчий комітет Київської районної в м. Полтаві ради, як орган опіки та піклування, ознайомився з матеріалами позовної заяви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80792E">
        <w:rPr>
          <w:rFonts w:ascii="Times New Roman" w:hAnsi="Times New Roman"/>
          <w:sz w:val="28"/>
          <w:szCs w:val="28"/>
          <w:lang w:val="uk-UA" w:eastAsia="ru-RU"/>
        </w:rPr>
        <w:t>ОСОБА 2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до </w:t>
      </w:r>
      <w:r w:rsidR="0080792E">
        <w:rPr>
          <w:rFonts w:ascii="Times New Roman" w:hAnsi="Times New Roman"/>
          <w:sz w:val="28"/>
          <w:szCs w:val="28"/>
          <w:lang w:val="uk-UA" w:eastAsia="ru-RU"/>
        </w:rPr>
        <w:t>ОСОБА 3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 визначення місця проживання </w:t>
      </w:r>
      <w:r w:rsidR="0080792E">
        <w:rPr>
          <w:rFonts w:ascii="Times New Roman" w:hAnsi="Times New Roman"/>
          <w:sz w:val="28"/>
          <w:szCs w:val="28"/>
          <w:lang w:val="uk-UA" w:eastAsia="ru-RU"/>
        </w:rPr>
        <w:t>ОСОБА 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19.01.2009 р.н., іншими відомостями, які мають відношення до справи, а саме:</w:t>
      </w:r>
    </w:p>
    <w:p w:rsidR="001D5A07" w:rsidRDefault="001D5A07" w:rsidP="001D5A07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копією паспорта гр. </w:t>
      </w:r>
      <w:r w:rsidR="0080792E">
        <w:rPr>
          <w:rFonts w:ascii="Times New Roman" w:hAnsi="Times New Roman"/>
          <w:sz w:val="28"/>
          <w:szCs w:val="28"/>
          <w:lang w:val="uk-UA" w:eastAsia="ru-RU"/>
        </w:rPr>
        <w:t>ОСОБА 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D5A07" w:rsidRDefault="001D5A07" w:rsidP="001D5A07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копією свідоцтва про народження </w:t>
      </w:r>
      <w:r w:rsidR="0080792E">
        <w:rPr>
          <w:rFonts w:ascii="Times New Roman" w:hAnsi="Times New Roman"/>
          <w:sz w:val="28"/>
          <w:szCs w:val="28"/>
          <w:lang w:val="uk-UA" w:eastAsia="ru-RU"/>
        </w:rPr>
        <w:t>ОСОБА 1</w:t>
      </w:r>
    </w:p>
    <w:p w:rsidR="001D5A07" w:rsidRDefault="001D5A07" w:rsidP="001D5A07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копією довідок про доходи гр. </w:t>
      </w:r>
      <w:r w:rsidR="0080792E">
        <w:rPr>
          <w:rFonts w:ascii="Times New Roman" w:hAnsi="Times New Roman"/>
          <w:sz w:val="28"/>
          <w:szCs w:val="28"/>
          <w:lang w:val="uk-UA" w:eastAsia="ru-RU"/>
        </w:rPr>
        <w:t>ОСОБА 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D5A07" w:rsidRDefault="001D5A07" w:rsidP="001D5A07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копією довідки про реєстрацію місця проживання </w:t>
      </w:r>
      <w:r w:rsidR="0080792E">
        <w:rPr>
          <w:rFonts w:ascii="Times New Roman" w:hAnsi="Times New Roman"/>
          <w:sz w:val="28"/>
          <w:szCs w:val="28"/>
          <w:lang w:val="uk-UA" w:eastAsia="ru-RU"/>
        </w:rPr>
        <w:t>ОСОБА 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D5A07" w:rsidRDefault="001D5A07" w:rsidP="001D5A07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копією характеристики на </w:t>
      </w:r>
      <w:r w:rsidR="0080792E">
        <w:rPr>
          <w:rFonts w:ascii="Times New Roman" w:hAnsi="Times New Roman"/>
          <w:sz w:val="28"/>
          <w:szCs w:val="28"/>
          <w:lang w:val="uk-UA" w:eastAsia="ru-RU"/>
        </w:rPr>
        <w:t>ОСОБА 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D5A07" w:rsidRDefault="001D5A07" w:rsidP="001D5A07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копією заяви </w:t>
      </w:r>
      <w:r w:rsidR="0080792E">
        <w:rPr>
          <w:rFonts w:ascii="Times New Roman" w:hAnsi="Times New Roman"/>
          <w:sz w:val="28"/>
          <w:szCs w:val="28"/>
          <w:lang w:val="uk-UA" w:eastAsia="ru-RU"/>
        </w:rPr>
        <w:t>ОСОБА 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щодо бажання проживати з матір’ю;</w:t>
      </w:r>
    </w:p>
    <w:p w:rsidR="001D5A07" w:rsidRDefault="001D5A07" w:rsidP="001D5A07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копією акта обстеження умов проживання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 адресою: </w:t>
      </w:r>
      <w:r w:rsidR="0080792E">
        <w:rPr>
          <w:rFonts w:ascii="Times New Roman" w:hAnsi="Times New Roman"/>
          <w:sz w:val="28"/>
          <w:szCs w:val="28"/>
          <w:lang w:val="uk-UA" w:eastAsia="ru-RU"/>
        </w:rPr>
        <w:t>АДРЕСА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>складеного 17.07.2020 працівниками служби у справах дітей виконавчого комітету Київської районної в м. Полтаві ради;</w:t>
      </w:r>
    </w:p>
    <w:p w:rsidR="001D5A07" w:rsidRDefault="001D5A07" w:rsidP="001D5A07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висновком служби у справах дітей виконавчого комітету Київської районної в м. Полтаві ради щодо визначення місця проживання дитини.</w:t>
      </w:r>
    </w:p>
    <w:p w:rsidR="001D5A07" w:rsidRDefault="001D5A07" w:rsidP="001D5A07">
      <w:pPr>
        <w:spacing w:after="0" w:line="240" w:lineRule="auto"/>
        <w:ind w:right="-1"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Встановлено, що громадяни </w:t>
      </w:r>
      <w:r w:rsidR="0080792E">
        <w:rPr>
          <w:rFonts w:ascii="Times New Roman" w:hAnsi="Times New Roman"/>
          <w:sz w:val="28"/>
          <w:szCs w:val="28"/>
          <w:lang w:val="uk-UA" w:eastAsia="ru-RU"/>
        </w:rPr>
        <w:t>ОСОБА 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</w:t>
      </w:r>
      <w:r w:rsidR="0080792E">
        <w:rPr>
          <w:rFonts w:ascii="Times New Roman" w:hAnsi="Times New Roman"/>
          <w:sz w:val="28"/>
          <w:szCs w:val="28"/>
          <w:lang w:val="uk-UA" w:eastAsia="ru-RU"/>
        </w:rPr>
        <w:t>ОСОБА 3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перебувають в стадії розірвання шлюбу. Від цього шлюбу мають малолітню доньку </w:t>
      </w:r>
      <w:r w:rsidR="0080792E">
        <w:rPr>
          <w:rFonts w:ascii="Times New Roman" w:hAnsi="Times New Roman"/>
          <w:sz w:val="28"/>
          <w:szCs w:val="28"/>
          <w:lang w:val="uk-UA" w:eastAsia="ru-RU"/>
        </w:rPr>
        <w:t>ОСОБА 1,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19.01.2009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р.н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., яка на теперішній час проживає разом з матір’ю.</w:t>
      </w:r>
    </w:p>
    <w:p w:rsidR="001D5A07" w:rsidRDefault="001D5A07" w:rsidP="001D5A07">
      <w:pPr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Громадянка </w:t>
      </w:r>
      <w:r w:rsidR="0080792E">
        <w:rPr>
          <w:rFonts w:ascii="Times New Roman" w:hAnsi="Times New Roman"/>
          <w:sz w:val="28"/>
          <w:szCs w:val="28"/>
          <w:lang w:val="uk-UA" w:eastAsia="ru-RU"/>
        </w:rPr>
        <w:t>ОСОБА 2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має самостійний дохід, що підтверджується довідками про доходи з ТОВ «Аптека низький цін Полтава» та КП «Полтавський обласний клінічний медичний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кардіоваскулярний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центр Полтавської обласної ради».</w:t>
      </w:r>
    </w:p>
    <w:p w:rsidR="001D5A07" w:rsidRDefault="0080792E" w:rsidP="001D5A07">
      <w:pPr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ОСОБА 2</w:t>
      </w:r>
      <w:r w:rsidR="001D5A07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1D5A0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піклується та доглядає за </w:t>
      </w:r>
      <w:r w:rsidR="001D5A07">
        <w:rPr>
          <w:rFonts w:ascii="Times New Roman" w:hAnsi="Times New Roman"/>
          <w:sz w:val="28"/>
          <w:szCs w:val="28"/>
          <w:lang w:val="uk-UA" w:eastAsia="ru-RU"/>
        </w:rPr>
        <w:t xml:space="preserve">дитиною. </w:t>
      </w:r>
      <w:r>
        <w:rPr>
          <w:rFonts w:ascii="Times New Roman" w:hAnsi="Times New Roman"/>
          <w:sz w:val="28"/>
          <w:szCs w:val="28"/>
          <w:lang w:val="uk-UA" w:eastAsia="ru-RU"/>
        </w:rPr>
        <w:t>ОСОБА 1</w:t>
      </w:r>
      <w:r w:rsidR="001D5A07">
        <w:rPr>
          <w:rFonts w:ascii="Times New Roman" w:hAnsi="Times New Roman"/>
          <w:sz w:val="28"/>
          <w:szCs w:val="28"/>
          <w:lang w:val="uk-UA" w:eastAsia="ru-RU"/>
        </w:rPr>
        <w:t xml:space="preserve"> забезпечена сезонним одягом та взуттям, шкільним приладдям, продуктами харчування. </w:t>
      </w:r>
    </w:p>
    <w:p w:rsidR="001D5A07" w:rsidRDefault="001D5A07" w:rsidP="001D5A0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Спеціаліст служби у справах дітей неодноразово намагалася додзвонитися </w:t>
      </w:r>
      <w:r w:rsidR="0080792E">
        <w:rPr>
          <w:rFonts w:ascii="Times New Roman" w:hAnsi="Times New Roman"/>
          <w:sz w:val="28"/>
          <w:szCs w:val="28"/>
          <w:lang w:val="uk-UA" w:eastAsia="ru-RU"/>
        </w:rPr>
        <w:t>ОСОБА 3</w:t>
      </w:r>
      <w:r>
        <w:rPr>
          <w:rFonts w:ascii="Times New Roman" w:eastAsia="Times New Roman" w:hAnsi="Times New Roman"/>
          <w:sz w:val="28"/>
          <w:szCs w:val="28"/>
          <w:lang w:val="uk-UA"/>
        </w:rPr>
        <w:t>, щодо порушеного питання, але на телефонні дзвінки він так і не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відповів. </w:t>
      </w:r>
    </w:p>
    <w:p w:rsidR="001D5A07" w:rsidRDefault="001D5A07" w:rsidP="001D5A0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lastRenderedPageBreak/>
        <w:t xml:space="preserve">Відповідно ст.160 СКУ з малолітньою </w:t>
      </w:r>
      <w:r w:rsidR="0080792E">
        <w:rPr>
          <w:rFonts w:ascii="Times New Roman" w:hAnsi="Times New Roman"/>
          <w:sz w:val="28"/>
          <w:szCs w:val="28"/>
          <w:lang w:val="uk-UA" w:eastAsia="ru-RU"/>
        </w:rPr>
        <w:t>ОСОБА 1</w:t>
      </w:r>
      <w:r>
        <w:rPr>
          <w:rFonts w:ascii="Times New Roman" w:eastAsia="Times New Roman" w:hAnsi="Times New Roman"/>
          <w:sz w:val="28"/>
          <w:szCs w:val="28"/>
          <w:lang w:val="uk-UA"/>
        </w:rPr>
        <w:t>, 19.01.2009 р.н. була проведена бесіда щодо визначення місця її проживання. Дівчинка надала письмову заяву, в якій виявили бажання проживати разом з матір’ю.</w:t>
      </w:r>
    </w:p>
    <w:p w:rsidR="001D5A07" w:rsidRDefault="001D5A07" w:rsidP="001D5A07">
      <w:pPr>
        <w:spacing w:after="0" w:line="240" w:lineRule="auto"/>
        <w:ind w:right="-1"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Беручи до уваги вищевикладені відомості по справі, рішення комісії з питань захисту прав дитини виконавчого комітету Київської районної в м. Полтаві ради від 22.07.2020,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враховуючи вік, стать та бажання дитини проживати разом з матір’ю,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керуючись ст.ст. 19,160,161 Сімейного кодексу України, виконавчий комітет Київської районної в м. Полтаві ради, як орган опіки та піклування, вважає за доцільне визначити місце проживання </w:t>
      </w:r>
      <w:r>
        <w:rPr>
          <w:rFonts w:ascii="Times New Roman" w:hAnsi="Times New Roman"/>
          <w:sz w:val="28"/>
          <w:szCs w:val="28"/>
          <w:lang w:val="uk-UA" w:eastAsia="ru-RU"/>
        </w:rPr>
        <w:t>малолітньої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913D12">
        <w:rPr>
          <w:rFonts w:ascii="Times New Roman" w:hAnsi="Times New Roman"/>
          <w:sz w:val="28"/>
          <w:szCs w:val="28"/>
          <w:lang w:val="uk-UA" w:eastAsia="ru-RU"/>
        </w:rPr>
        <w:t>ОСОБА 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19.01.2009 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р.н.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разом з матір’ю </w:t>
      </w:r>
      <w:r w:rsidR="00913D12">
        <w:rPr>
          <w:rFonts w:ascii="Times New Roman" w:hAnsi="Times New Roman"/>
          <w:sz w:val="28"/>
          <w:szCs w:val="28"/>
          <w:lang w:val="uk-UA" w:eastAsia="ru-RU"/>
        </w:rPr>
        <w:t>ОСОБА 2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1D5A07" w:rsidRDefault="001D5A07" w:rsidP="001D5A07">
      <w:pPr>
        <w:spacing w:after="0" w:line="240" w:lineRule="auto"/>
        <w:ind w:firstLine="56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:rsidR="001D5A07" w:rsidRDefault="001D5A07" w:rsidP="001D5A07">
      <w:pPr>
        <w:spacing w:after="0" w:line="317" w:lineRule="exact"/>
        <w:jc w:val="both"/>
        <w:rPr>
          <w:rFonts w:ascii="Times New Roman" w:eastAsia="Times New Roman" w:hAnsi="Times New Roman"/>
          <w:sz w:val="16"/>
          <w:szCs w:val="16"/>
          <w:lang w:val="uk-UA"/>
        </w:rPr>
      </w:pPr>
    </w:p>
    <w:p w:rsidR="001D5A07" w:rsidRDefault="001D5A07" w:rsidP="001D5A07">
      <w:pPr>
        <w:spacing w:after="0" w:line="317" w:lineRule="exact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1D5A07" w:rsidRDefault="001D5A07" w:rsidP="001D5A07">
      <w:pPr>
        <w:spacing w:after="0" w:line="317" w:lineRule="exact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Заступник голови районної ради                                  Владислав КОНТАРЧУК</w:t>
      </w:r>
    </w:p>
    <w:p w:rsidR="001D5A07" w:rsidRDefault="001D5A07" w:rsidP="001D5A07">
      <w:pPr>
        <w:spacing w:after="0" w:line="317" w:lineRule="exact"/>
        <w:jc w:val="both"/>
        <w:rPr>
          <w:rFonts w:ascii="Times New Roman" w:eastAsia="Times New Roman" w:hAnsi="Times New Roman"/>
          <w:sz w:val="16"/>
          <w:szCs w:val="16"/>
          <w:lang w:val="uk-UA"/>
        </w:rPr>
      </w:pPr>
    </w:p>
    <w:p w:rsidR="001D5A07" w:rsidRDefault="001D5A07" w:rsidP="001D5A07">
      <w:pPr>
        <w:spacing w:after="0" w:line="317" w:lineRule="exact"/>
        <w:jc w:val="both"/>
        <w:rPr>
          <w:rFonts w:ascii="Times New Roman" w:eastAsia="Times New Roman" w:hAnsi="Times New Roman"/>
          <w:sz w:val="16"/>
          <w:szCs w:val="16"/>
          <w:lang w:val="uk-UA"/>
        </w:rPr>
      </w:pPr>
    </w:p>
    <w:p w:rsidR="001D5A07" w:rsidRDefault="001D5A07" w:rsidP="001D5A07">
      <w:pPr>
        <w:spacing w:after="0" w:line="317" w:lineRule="exact"/>
        <w:jc w:val="both"/>
        <w:rPr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  <w:lang w:val="uk-UA"/>
        </w:rPr>
        <w:t xml:space="preserve">Юлія </w:t>
      </w:r>
      <w:proofErr w:type="spellStart"/>
      <w:r>
        <w:rPr>
          <w:rFonts w:ascii="Times New Roman" w:eastAsia="Times New Roman" w:hAnsi="Times New Roman"/>
          <w:sz w:val="16"/>
          <w:szCs w:val="16"/>
          <w:lang w:val="uk-UA"/>
        </w:rPr>
        <w:t>Рой</w:t>
      </w:r>
      <w:proofErr w:type="spellEnd"/>
      <w:r>
        <w:rPr>
          <w:rFonts w:ascii="Times New Roman" w:eastAsia="Times New Roman" w:hAnsi="Times New Roman"/>
          <w:sz w:val="16"/>
          <w:szCs w:val="16"/>
          <w:lang w:val="uk-UA"/>
        </w:rPr>
        <w:t xml:space="preserve"> 565-887</w:t>
      </w:r>
    </w:p>
    <w:p w:rsidR="00396BEE" w:rsidRDefault="00396BEE"/>
    <w:sectPr w:rsidR="00396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D4A"/>
    <w:rsid w:val="000B1D4A"/>
    <w:rsid w:val="001D5A07"/>
    <w:rsid w:val="00396BEE"/>
    <w:rsid w:val="005B358E"/>
    <w:rsid w:val="0080792E"/>
    <w:rsid w:val="00913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A0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5A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5A0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A0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5A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5A0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8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5E3E5-5C22-4096-8D42-26F613948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Голова</cp:lastModifiedBy>
  <cp:revision>4</cp:revision>
  <dcterms:created xsi:type="dcterms:W3CDTF">2020-07-22T11:10:00Z</dcterms:created>
  <dcterms:modified xsi:type="dcterms:W3CDTF">2020-07-28T12:15:00Z</dcterms:modified>
</cp:coreProperties>
</file>